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DC" w:rsidRDefault="00A241DC" w:rsidP="00A241DC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A241DC" w:rsidRDefault="00A241DC" w:rsidP="00A241DC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A241DC" w:rsidRDefault="00A241DC" w:rsidP="00A241DC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ASMAR HOLDİNG</w:t>
      </w:r>
      <w:r w:rsidRPr="00970415">
        <w:rPr>
          <w:b/>
          <w:sz w:val="24"/>
          <w:szCs w:val="24"/>
        </w:rPr>
        <w:t xml:space="preserve"> </w:t>
      </w:r>
      <w:r w:rsidRPr="007540A9">
        <w:rPr>
          <w:b/>
          <w:sz w:val="24"/>
          <w:szCs w:val="24"/>
        </w:rPr>
        <w:t>ANONİM ŞİRKETİ</w:t>
      </w:r>
    </w:p>
    <w:p w:rsidR="00A241DC" w:rsidRDefault="00A241DC" w:rsidP="00A241DC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EF3789">
        <w:rPr>
          <w:b/>
          <w:sz w:val="24"/>
          <w:szCs w:val="24"/>
        </w:rPr>
        <w:t>YÖNETİM KURULU’NDAN</w:t>
      </w:r>
    </w:p>
    <w:p w:rsidR="00A241DC" w:rsidRPr="00EF3789" w:rsidRDefault="00A241DC" w:rsidP="00A241DC">
      <w:pPr>
        <w:pStyle w:val="ListeParagraf"/>
        <w:tabs>
          <w:tab w:val="left" w:pos="2175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EF3789">
        <w:rPr>
          <w:b/>
          <w:sz w:val="24"/>
          <w:szCs w:val="24"/>
        </w:rPr>
        <w:t>2021 YILI OLAĞANÜSTÜ GENEL KURUL TOPLANTISI’NA DAVET</w:t>
      </w:r>
    </w:p>
    <w:p w:rsidR="00A241DC" w:rsidRDefault="00A241DC" w:rsidP="00A241DC">
      <w:pPr>
        <w:pStyle w:val="ListeParagraf"/>
        <w:spacing w:before="360" w:after="0" w:line="240" w:lineRule="auto"/>
        <w:ind w:left="1416" w:firstLine="708"/>
        <w:jc w:val="center"/>
        <w:rPr>
          <w:b/>
          <w:sz w:val="24"/>
          <w:szCs w:val="24"/>
        </w:rPr>
      </w:pPr>
    </w:p>
    <w:p w:rsidR="00A241DC" w:rsidRDefault="00A241DC" w:rsidP="00A241DC">
      <w:pPr>
        <w:pStyle w:val="ListeParagraf"/>
        <w:spacing w:before="120" w:after="120" w:line="240" w:lineRule="auto"/>
        <w:ind w:left="0"/>
        <w:jc w:val="both"/>
        <w:rPr>
          <w:sz w:val="20"/>
          <w:szCs w:val="20"/>
        </w:rPr>
      </w:pPr>
    </w:p>
    <w:p w:rsidR="00A241DC" w:rsidRPr="00EF3789" w:rsidRDefault="00A241DC" w:rsidP="00A241DC">
      <w:pPr>
        <w:pStyle w:val="ListeParagraf"/>
        <w:spacing w:before="120" w:after="120" w:line="240" w:lineRule="auto"/>
        <w:ind w:left="0"/>
        <w:jc w:val="both"/>
        <w:rPr>
          <w:sz w:val="20"/>
          <w:szCs w:val="20"/>
        </w:rPr>
      </w:pPr>
      <w:r w:rsidRPr="00EF3789">
        <w:rPr>
          <w:sz w:val="20"/>
          <w:szCs w:val="20"/>
        </w:rPr>
        <w:t>Şir</w:t>
      </w:r>
      <w:r>
        <w:rPr>
          <w:sz w:val="20"/>
          <w:szCs w:val="20"/>
        </w:rPr>
        <w:t>ketimiz aşağıda yazılı gündemleri görüşüp karara bağlamak üzere, 2021 Yılı Olağ</w:t>
      </w:r>
      <w:r w:rsidR="0063569F">
        <w:rPr>
          <w:sz w:val="20"/>
          <w:szCs w:val="20"/>
        </w:rPr>
        <w:t xml:space="preserve">anüstü Genel Kurul Toplantısını </w:t>
      </w:r>
      <w:bookmarkStart w:id="0" w:name="_GoBack"/>
      <w:bookmarkEnd w:id="0"/>
      <w:r w:rsidRPr="00EF3789">
        <w:rPr>
          <w:sz w:val="20"/>
          <w:szCs w:val="20"/>
        </w:rPr>
        <w:t xml:space="preserve">04 MART 2021 tarihinde, Perşembe günü saat: 11:00’de, Giyimkent, Oruçreis Mah.Vadi Cad. İstanbul Ticaret Sarayı No:108 Kat:8/501 Esenler/İSTANBUL </w:t>
      </w:r>
      <w:r>
        <w:rPr>
          <w:sz w:val="20"/>
          <w:szCs w:val="20"/>
        </w:rPr>
        <w:t xml:space="preserve">( Tel: 0 212 2455295, Fax: 0 212 2510979) </w:t>
      </w:r>
      <w:r w:rsidRPr="00EF3789">
        <w:rPr>
          <w:sz w:val="20"/>
          <w:szCs w:val="20"/>
        </w:rPr>
        <w:t>adresinde</w:t>
      </w:r>
      <w:r>
        <w:rPr>
          <w:sz w:val="20"/>
          <w:szCs w:val="20"/>
        </w:rPr>
        <w:t>ki şirket merkezinde gerçekleştirecektir.</w:t>
      </w:r>
    </w:p>
    <w:p w:rsidR="00A241DC" w:rsidRPr="00EF3789" w:rsidRDefault="00A241DC" w:rsidP="00A241DC">
      <w:pPr>
        <w:spacing w:before="360" w:after="120" w:line="240" w:lineRule="auto"/>
        <w:jc w:val="both"/>
        <w:rPr>
          <w:sz w:val="20"/>
          <w:szCs w:val="20"/>
        </w:rPr>
      </w:pPr>
      <w:r w:rsidRPr="00EF3789">
        <w:rPr>
          <w:sz w:val="20"/>
          <w:szCs w:val="20"/>
        </w:rPr>
        <w:t>Genel kurul toplantımıza, ortaklarımızın asaleten veya aşağıya çıkarılan vekâletname(*)  ile temsilcilerinin katılımının sağlanması hususu ilan olunur.</w:t>
      </w:r>
    </w:p>
    <w:p w:rsidR="00A241DC" w:rsidRPr="00EF3789" w:rsidRDefault="00A241DC" w:rsidP="00A241DC">
      <w:pPr>
        <w:contextualSpacing/>
        <w:rPr>
          <w:sz w:val="20"/>
          <w:szCs w:val="20"/>
        </w:rPr>
      </w:pPr>
      <w:r w:rsidRPr="00EF3789">
        <w:rPr>
          <w:sz w:val="20"/>
          <w:szCs w:val="20"/>
        </w:rPr>
        <w:t>Saygılarımızla,</w:t>
      </w:r>
    </w:p>
    <w:p w:rsidR="00A241DC" w:rsidRDefault="00A241DC" w:rsidP="00A241DC">
      <w:pPr>
        <w:spacing w:after="0"/>
        <w:contextualSpacing/>
        <w:rPr>
          <w:sz w:val="20"/>
          <w:szCs w:val="20"/>
        </w:rPr>
      </w:pPr>
    </w:p>
    <w:p w:rsidR="00A241DC" w:rsidRPr="00EF3789" w:rsidRDefault="00A241DC" w:rsidP="00A241DC">
      <w:pPr>
        <w:spacing w:after="0"/>
        <w:contextualSpacing/>
        <w:rPr>
          <w:sz w:val="20"/>
          <w:szCs w:val="20"/>
        </w:rPr>
      </w:pPr>
      <w:r w:rsidRPr="00EF3789">
        <w:rPr>
          <w:sz w:val="20"/>
          <w:szCs w:val="20"/>
        </w:rPr>
        <w:t>ASMAR HOLDİNG ANONİM ŞİRKETİ</w:t>
      </w:r>
    </w:p>
    <w:p w:rsidR="00A241DC" w:rsidRPr="00EF3789" w:rsidRDefault="00A241DC" w:rsidP="00A241DC">
      <w:pPr>
        <w:spacing w:after="0"/>
        <w:rPr>
          <w:sz w:val="20"/>
          <w:szCs w:val="20"/>
        </w:rPr>
      </w:pPr>
      <w:r w:rsidRPr="00EF3789">
        <w:rPr>
          <w:sz w:val="20"/>
          <w:szCs w:val="20"/>
        </w:rPr>
        <w:t>YÖNETİM KURULU ÜYELERİ</w:t>
      </w:r>
    </w:p>
    <w:p w:rsidR="00A241DC" w:rsidRDefault="00A241DC" w:rsidP="00A241DC">
      <w:r w:rsidRPr="00EF3789">
        <w:rPr>
          <w:sz w:val="20"/>
          <w:szCs w:val="20"/>
        </w:rPr>
        <w:t>YILMAZ ASLAN</w:t>
      </w:r>
      <w:r w:rsidRPr="00EF3789">
        <w:rPr>
          <w:sz w:val="20"/>
          <w:szCs w:val="20"/>
        </w:rPr>
        <w:tab/>
      </w:r>
      <w:r w:rsidRPr="00EF3789">
        <w:rPr>
          <w:sz w:val="20"/>
          <w:szCs w:val="20"/>
        </w:rPr>
        <w:tab/>
        <w:t>NACİ ASLAN</w:t>
      </w:r>
      <w:r w:rsidRPr="00EF3789">
        <w:rPr>
          <w:sz w:val="20"/>
          <w:szCs w:val="20"/>
        </w:rPr>
        <w:tab/>
        <w:t xml:space="preserve">   MÜZEYYEN ASLAN</w:t>
      </w:r>
      <w:r>
        <w:tab/>
      </w:r>
    </w:p>
    <w:p w:rsidR="00A241DC" w:rsidRDefault="00A241DC" w:rsidP="00A241DC">
      <w:pPr>
        <w:ind w:firstLine="708"/>
        <w:contextualSpacing/>
        <w:jc w:val="center"/>
        <w:rPr>
          <w:b/>
          <w:sz w:val="24"/>
          <w:szCs w:val="24"/>
        </w:rPr>
      </w:pPr>
    </w:p>
    <w:p w:rsidR="00A241DC" w:rsidRDefault="00A241DC" w:rsidP="00A241DC">
      <w:pPr>
        <w:ind w:firstLine="708"/>
        <w:contextualSpacing/>
        <w:jc w:val="center"/>
        <w:rPr>
          <w:b/>
          <w:sz w:val="24"/>
          <w:szCs w:val="24"/>
        </w:rPr>
      </w:pPr>
    </w:p>
    <w:p w:rsidR="00A241DC" w:rsidRDefault="00A241DC" w:rsidP="00A241DC">
      <w:pPr>
        <w:ind w:firstLine="708"/>
        <w:contextualSpacing/>
        <w:jc w:val="center"/>
        <w:rPr>
          <w:b/>
          <w:sz w:val="24"/>
          <w:szCs w:val="24"/>
        </w:rPr>
      </w:pPr>
    </w:p>
    <w:p w:rsidR="00A241DC" w:rsidRDefault="00A241DC" w:rsidP="00A241DC">
      <w:pPr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Pr="005C297B">
        <w:rPr>
          <w:b/>
          <w:sz w:val="24"/>
          <w:szCs w:val="24"/>
        </w:rPr>
        <w:t xml:space="preserve"> YILI OLAĞAN</w:t>
      </w:r>
      <w:r>
        <w:rPr>
          <w:b/>
          <w:sz w:val="24"/>
          <w:szCs w:val="24"/>
        </w:rPr>
        <w:t>ÜSTÜ</w:t>
      </w:r>
      <w:r w:rsidRPr="005C297B">
        <w:rPr>
          <w:b/>
          <w:sz w:val="24"/>
          <w:szCs w:val="24"/>
        </w:rPr>
        <w:t xml:space="preserve"> GENEL KURUL TOPLANTI GÜNDEMİ</w:t>
      </w:r>
    </w:p>
    <w:p w:rsidR="00A241DC" w:rsidRPr="00EF3789" w:rsidRDefault="00A241DC" w:rsidP="00A241D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EF3789">
        <w:rPr>
          <w:sz w:val="20"/>
          <w:szCs w:val="20"/>
        </w:rPr>
        <w:t>Açılış ve toplantı başkanlığının oluşturulması, toplantı tutanağının imzalanması için, Toplantı Başkanlığı’na yetki verilmesi,</w:t>
      </w:r>
    </w:p>
    <w:p w:rsidR="00A241DC" w:rsidRPr="00EF3789" w:rsidRDefault="00A241DC" w:rsidP="00A241D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EF3789">
        <w:rPr>
          <w:sz w:val="20"/>
          <w:szCs w:val="20"/>
        </w:rPr>
        <w:t xml:space="preserve">İstanbul Ticaret Sicil Müdürlüğü’nde 971440 sicil numarasıyla kayıtlı, 2360810310 Vergi kimlik numaralı Çeliken Demir Çelik Enerji ve Yönetim Hizmetleri Anonim Şirketi’ndeki Tacettin ASLAN’a ait </w:t>
      </w:r>
      <w:r>
        <w:rPr>
          <w:sz w:val="20"/>
          <w:szCs w:val="20"/>
        </w:rPr>
        <w:t xml:space="preserve"> </w:t>
      </w:r>
      <w:r w:rsidRPr="00EF3789">
        <w:rPr>
          <w:sz w:val="20"/>
          <w:szCs w:val="20"/>
        </w:rPr>
        <w:t>311.100.000 Adet payın tamamının satınalınması hususunun görüşülmesi ve bu hususta Yönetim Kurulunun yetkilendirilmesi,</w:t>
      </w:r>
    </w:p>
    <w:p w:rsidR="00A241DC" w:rsidRPr="00EF3789" w:rsidRDefault="00A241DC" w:rsidP="00A241D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EF3789">
        <w:rPr>
          <w:sz w:val="20"/>
          <w:szCs w:val="20"/>
        </w:rPr>
        <w:t>İstanbul İli, Büyükçekmece İlçesi, Karaağaç köyü, 246 Ada, 2 Parselde bulunan 22.006,23 m2 arsanın İstanbul Ticaret Sicili’nde 623310-0 sicil numarasında kayıtlı ASLAN GAYRİMENKUL ANONİM ŞİRKETİ’ne YTTK Md. 408 gereğince satılması hususunun görüşülmesi ve karara göre bu hususta Yönetim Kurulunun yetkilendirilmesi,</w:t>
      </w:r>
    </w:p>
    <w:p w:rsidR="00A241DC" w:rsidRPr="00EF3789" w:rsidRDefault="00A241DC" w:rsidP="00A241D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EF3789">
        <w:rPr>
          <w:sz w:val="20"/>
          <w:szCs w:val="20"/>
        </w:rPr>
        <w:t>Dilek ve temenniler.</w:t>
      </w:r>
    </w:p>
    <w:p w:rsidR="00A241DC" w:rsidRPr="00EF3789" w:rsidRDefault="00A241DC" w:rsidP="00A241DC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EF3789">
        <w:rPr>
          <w:sz w:val="20"/>
          <w:szCs w:val="20"/>
        </w:rPr>
        <w:t>Kapanış</w:t>
      </w:r>
    </w:p>
    <w:p w:rsidR="00A241DC" w:rsidRDefault="00A241DC" w:rsidP="00A241DC">
      <w:pPr>
        <w:pStyle w:val="ListeParagraf"/>
        <w:jc w:val="both"/>
        <w:rPr>
          <w:b/>
          <w:sz w:val="20"/>
          <w:szCs w:val="20"/>
        </w:rPr>
      </w:pPr>
    </w:p>
    <w:p w:rsidR="00A241DC" w:rsidRDefault="00A241DC" w:rsidP="00A241DC">
      <w:pPr>
        <w:pStyle w:val="ListeParagraf"/>
        <w:jc w:val="both"/>
        <w:rPr>
          <w:b/>
          <w:sz w:val="20"/>
          <w:szCs w:val="20"/>
        </w:rPr>
      </w:pPr>
    </w:p>
    <w:p w:rsidR="00A241DC" w:rsidRDefault="00A241DC" w:rsidP="00A241DC">
      <w:pPr>
        <w:pStyle w:val="ListeParagraf"/>
        <w:jc w:val="both"/>
        <w:rPr>
          <w:b/>
          <w:sz w:val="20"/>
          <w:szCs w:val="20"/>
        </w:rPr>
      </w:pPr>
    </w:p>
    <w:p w:rsidR="00A241DC" w:rsidRPr="00D776EF" w:rsidRDefault="00A241DC" w:rsidP="00A241DC">
      <w:pPr>
        <w:pStyle w:val="ListeParagraf"/>
        <w:jc w:val="both"/>
        <w:rPr>
          <w:b/>
          <w:sz w:val="20"/>
          <w:szCs w:val="20"/>
        </w:rPr>
      </w:pPr>
      <w:r w:rsidRPr="00D776EF">
        <w:rPr>
          <w:b/>
          <w:sz w:val="20"/>
          <w:szCs w:val="20"/>
        </w:rPr>
        <w:t>(*) Vekaletname Örneği</w:t>
      </w:r>
    </w:p>
    <w:p w:rsidR="00A241DC" w:rsidRPr="00D776EF" w:rsidRDefault="00A241DC" w:rsidP="00A241DC">
      <w:pPr>
        <w:pStyle w:val="ListeParagraf"/>
        <w:jc w:val="both"/>
        <w:rPr>
          <w:sz w:val="20"/>
          <w:szCs w:val="20"/>
        </w:rPr>
      </w:pPr>
      <w:r w:rsidRPr="00D776EF">
        <w:rPr>
          <w:sz w:val="20"/>
          <w:szCs w:val="20"/>
        </w:rPr>
        <w:t>Pay sahibi olduğum/olduğumuz As</w:t>
      </w:r>
      <w:r>
        <w:rPr>
          <w:sz w:val="20"/>
          <w:szCs w:val="20"/>
        </w:rPr>
        <w:t>mar Holding</w:t>
      </w:r>
      <w:r w:rsidRPr="00D776EF">
        <w:rPr>
          <w:sz w:val="20"/>
          <w:szCs w:val="20"/>
        </w:rPr>
        <w:t xml:space="preserve"> Anonim Şirketi’nin,  </w:t>
      </w:r>
      <w:r>
        <w:rPr>
          <w:sz w:val="20"/>
          <w:szCs w:val="20"/>
        </w:rPr>
        <w:t>04 MART 2021 tarihinde Perşembe günü saat 11</w:t>
      </w:r>
      <w:r w:rsidRPr="00D776EF">
        <w:rPr>
          <w:sz w:val="20"/>
          <w:szCs w:val="20"/>
        </w:rPr>
        <w:t>:00 ‘d</w:t>
      </w:r>
      <w:r>
        <w:rPr>
          <w:sz w:val="20"/>
          <w:szCs w:val="20"/>
        </w:rPr>
        <w:t>e</w:t>
      </w:r>
      <w:r w:rsidRPr="00D776EF">
        <w:rPr>
          <w:sz w:val="20"/>
          <w:szCs w:val="20"/>
        </w:rPr>
        <w:t xml:space="preserve">  Giyimkent, Oruçreis Mah. Vadi Cad. No: 108 İstanbul Ticaret Sarayı Kat:8/50</w:t>
      </w:r>
      <w:r>
        <w:rPr>
          <w:sz w:val="20"/>
          <w:szCs w:val="20"/>
        </w:rPr>
        <w:t>1</w:t>
      </w:r>
      <w:r w:rsidRPr="00D776EF">
        <w:rPr>
          <w:sz w:val="20"/>
          <w:szCs w:val="20"/>
        </w:rPr>
        <w:t xml:space="preserve"> Esenler/ İstanbul </w:t>
      </w:r>
      <w:r>
        <w:rPr>
          <w:sz w:val="20"/>
          <w:szCs w:val="20"/>
        </w:rPr>
        <w:t>adresinde gerçekleştirilecek 2021</w:t>
      </w:r>
      <w:r w:rsidRPr="00D776EF">
        <w:rPr>
          <w:sz w:val="20"/>
          <w:szCs w:val="20"/>
        </w:rPr>
        <w:t xml:space="preserve"> yılı Olağan</w:t>
      </w:r>
      <w:r>
        <w:rPr>
          <w:sz w:val="20"/>
          <w:szCs w:val="20"/>
        </w:rPr>
        <w:t>üstü</w:t>
      </w:r>
      <w:r w:rsidRPr="00D776EF">
        <w:rPr>
          <w:sz w:val="20"/>
          <w:szCs w:val="20"/>
        </w:rPr>
        <w:t xml:space="preserve"> Genel Kurul toplantısında beni/biz tam yetki ile temsil etmeye, tüm belgeleri  imzalamaya ve gündemdeki maddelerin karara bağlanması için oy kullanmaya…………………………………………………….’nü temsilci tayin ettim/ettik.</w:t>
      </w:r>
    </w:p>
    <w:p w:rsidR="00A241DC" w:rsidRPr="00D776EF" w:rsidRDefault="00A241DC" w:rsidP="00A241DC">
      <w:pPr>
        <w:pStyle w:val="ListeParagraf"/>
        <w:jc w:val="both"/>
        <w:rPr>
          <w:sz w:val="20"/>
          <w:szCs w:val="20"/>
        </w:rPr>
      </w:pPr>
      <w:r w:rsidRPr="00D776EF">
        <w:rPr>
          <w:sz w:val="20"/>
          <w:szCs w:val="20"/>
        </w:rPr>
        <w:t xml:space="preserve">Vekaleti veren </w:t>
      </w:r>
    </w:p>
    <w:p w:rsidR="00A241DC" w:rsidRPr="00D776EF" w:rsidRDefault="00A241DC" w:rsidP="00A241DC">
      <w:pPr>
        <w:pStyle w:val="ListeParagraf"/>
        <w:jc w:val="both"/>
        <w:rPr>
          <w:sz w:val="20"/>
          <w:szCs w:val="20"/>
        </w:rPr>
      </w:pPr>
      <w:r w:rsidRPr="00D776EF">
        <w:rPr>
          <w:sz w:val="20"/>
          <w:szCs w:val="20"/>
        </w:rPr>
        <w:t>Adı Soyadı/Ticaret Unvanı :</w:t>
      </w:r>
    </w:p>
    <w:p w:rsidR="00A241DC" w:rsidRPr="00D776EF" w:rsidRDefault="00A241DC" w:rsidP="00A241DC">
      <w:pPr>
        <w:pStyle w:val="ListeParagraf"/>
        <w:jc w:val="both"/>
        <w:rPr>
          <w:sz w:val="20"/>
          <w:szCs w:val="20"/>
        </w:rPr>
      </w:pPr>
      <w:r w:rsidRPr="00D776EF">
        <w:rPr>
          <w:sz w:val="20"/>
          <w:szCs w:val="20"/>
        </w:rPr>
        <w:t>Sermaya Miktarı :</w:t>
      </w:r>
    </w:p>
    <w:p w:rsidR="00A241DC" w:rsidRPr="00D776EF" w:rsidRDefault="00A241DC" w:rsidP="00A241DC">
      <w:pPr>
        <w:pStyle w:val="ListeParagraf"/>
        <w:jc w:val="both"/>
        <w:rPr>
          <w:sz w:val="20"/>
          <w:szCs w:val="20"/>
        </w:rPr>
      </w:pPr>
      <w:r w:rsidRPr="00D776EF">
        <w:rPr>
          <w:sz w:val="20"/>
          <w:szCs w:val="20"/>
        </w:rPr>
        <w:t>Pay adedi :</w:t>
      </w:r>
    </w:p>
    <w:p w:rsidR="00A241DC" w:rsidRPr="00D776EF" w:rsidRDefault="00A241DC" w:rsidP="00A241DC">
      <w:pPr>
        <w:pStyle w:val="ListeParagraf"/>
        <w:spacing w:before="100" w:beforeAutospacing="1" w:after="0"/>
        <w:jc w:val="both"/>
        <w:rPr>
          <w:sz w:val="20"/>
          <w:szCs w:val="20"/>
        </w:rPr>
      </w:pPr>
      <w:r w:rsidRPr="00D776EF">
        <w:rPr>
          <w:sz w:val="20"/>
          <w:szCs w:val="20"/>
        </w:rPr>
        <w:t>Adresi :</w:t>
      </w:r>
    </w:p>
    <w:p w:rsidR="00A241DC" w:rsidRDefault="00A241DC" w:rsidP="00A241DC">
      <w:pPr>
        <w:spacing w:before="100" w:beforeAutospacing="1" w:after="0" w:line="240" w:lineRule="auto"/>
        <w:contextualSpacing/>
        <w:jc w:val="both"/>
        <w:rPr>
          <w:sz w:val="20"/>
          <w:szCs w:val="20"/>
        </w:rPr>
      </w:pPr>
      <w:r w:rsidRPr="00D776EF">
        <w:rPr>
          <w:b/>
          <w:sz w:val="20"/>
          <w:szCs w:val="20"/>
        </w:rPr>
        <w:t>Not:</w:t>
      </w:r>
      <w:r w:rsidRPr="00D776EF">
        <w:rPr>
          <w:sz w:val="20"/>
          <w:szCs w:val="20"/>
        </w:rPr>
        <w:t xml:space="preserve"> Vekaletnamenin noterden tasdik edilmesi, vekaletnamenin noter tasdiksiz olması halinde vekaleti verenin noter tasdikli imza sirküleri vekaletnameye eklenmesi gerekmektedir.</w:t>
      </w:r>
    </w:p>
    <w:p w:rsidR="00D776EF" w:rsidRPr="00D776EF" w:rsidRDefault="00D776EF" w:rsidP="003C009A">
      <w:pPr>
        <w:pStyle w:val="ListeParagraf"/>
        <w:tabs>
          <w:tab w:val="left" w:pos="2175"/>
        </w:tabs>
        <w:spacing w:after="120" w:line="240" w:lineRule="auto"/>
        <w:ind w:left="0"/>
        <w:jc w:val="both"/>
        <w:rPr>
          <w:sz w:val="20"/>
          <w:szCs w:val="20"/>
        </w:rPr>
      </w:pPr>
    </w:p>
    <w:sectPr w:rsidR="00D776EF" w:rsidRPr="00D776EF" w:rsidSect="00EF378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0D" w:rsidRDefault="0054080D" w:rsidP="00AB0720">
      <w:pPr>
        <w:spacing w:after="0" w:line="240" w:lineRule="auto"/>
      </w:pPr>
      <w:r>
        <w:separator/>
      </w:r>
    </w:p>
  </w:endnote>
  <w:endnote w:type="continuationSeparator" w:id="0">
    <w:p w:rsidR="0054080D" w:rsidRDefault="0054080D" w:rsidP="00A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0D" w:rsidRDefault="0054080D" w:rsidP="00AB0720">
      <w:pPr>
        <w:spacing w:after="0" w:line="240" w:lineRule="auto"/>
      </w:pPr>
      <w:r>
        <w:separator/>
      </w:r>
    </w:p>
  </w:footnote>
  <w:footnote w:type="continuationSeparator" w:id="0">
    <w:p w:rsidR="0054080D" w:rsidRDefault="0054080D" w:rsidP="00A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45D"/>
    <w:multiLevelType w:val="hybridMultilevel"/>
    <w:tmpl w:val="8B0A6CEC"/>
    <w:lvl w:ilvl="0" w:tplc="D122A9FA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221F8"/>
    <w:multiLevelType w:val="hybridMultilevel"/>
    <w:tmpl w:val="3EC218FE"/>
    <w:lvl w:ilvl="0" w:tplc="16FE6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C6D11"/>
    <w:multiLevelType w:val="hybridMultilevel"/>
    <w:tmpl w:val="30627AF2"/>
    <w:lvl w:ilvl="0" w:tplc="1A84A21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5109FC"/>
    <w:multiLevelType w:val="hybridMultilevel"/>
    <w:tmpl w:val="4330E8BC"/>
    <w:lvl w:ilvl="0" w:tplc="CA46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44"/>
    <w:rsid w:val="00006044"/>
    <w:rsid w:val="000374A5"/>
    <w:rsid w:val="000B074C"/>
    <w:rsid w:val="000B1B4D"/>
    <w:rsid w:val="001D0A36"/>
    <w:rsid w:val="00276AA2"/>
    <w:rsid w:val="002C1CEA"/>
    <w:rsid w:val="002C1FB2"/>
    <w:rsid w:val="00372B84"/>
    <w:rsid w:val="003C009A"/>
    <w:rsid w:val="00402038"/>
    <w:rsid w:val="00427EDF"/>
    <w:rsid w:val="0054080D"/>
    <w:rsid w:val="00592053"/>
    <w:rsid w:val="00611FD4"/>
    <w:rsid w:val="0063569F"/>
    <w:rsid w:val="00667391"/>
    <w:rsid w:val="006836A5"/>
    <w:rsid w:val="006B24C7"/>
    <w:rsid w:val="006F4A74"/>
    <w:rsid w:val="007540A9"/>
    <w:rsid w:val="007C2D92"/>
    <w:rsid w:val="008148E0"/>
    <w:rsid w:val="00820A86"/>
    <w:rsid w:val="0084563A"/>
    <w:rsid w:val="00853548"/>
    <w:rsid w:val="00871094"/>
    <w:rsid w:val="008E4692"/>
    <w:rsid w:val="009456C3"/>
    <w:rsid w:val="00964087"/>
    <w:rsid w:val="00970415"/>
    <w:rsid w:val="00A014DA"/>
    <w:rsid w:val="00A241DC"/>
    <w:rsid w:val="00A40943"/>
    <w:rsid w:val="00A44768"/>
    <w:rsid w:val="00AB0720"/>
    <w:rsid w:val="00AF231A"/>
    <w:rsid w:val="00B1293A"/>
    <w:rsid w:val="00B3438D"/>
    <w:rsid w:val="00B911D7"/>
    <w:rsid w:val="00C93050"/>
    <w:rsid w:val="00CB72BA"/>
    <w:rsid w:val="00D776EF"/>
    <w:rsid w:val="00DC3109"/>
    <w:rsid w:val="00E5028A"/>
    <w:rsid w:val="00E834E5"/>
    <w:rsid w:val="00E92CC5"/>
    <w:rsid w:val="00EB2FA7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E19E"/>
  <w15:docId w15:val="{292A24CE-3ADB-4C97-85E0-E94B1EA2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8E0"/>
    <w:pPr>
      <w:ind w:left="720"/>
      <w:contextualSpacing/>
    </w:pPr>
  </w:style>
  <w:style w:type="paragraph" w:styleId="AralkYok">
    <w:name w:val="No Spacing"/>
    <w:uiPriority w:val="1"/>
    <w:qFormat/>
    <w:rsid w:val="00276AA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072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072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 Aka</dc:creator>
  <cp:keywords/>
  <dc:description/>
  <cp:lastModifiedBy>DestekPC-01</cp:lastModifiedBy>
  <cp:revision>15</cp:revision>
  <dcterms:created xsi:type="dcterms:W3CDTF">2020-07-15T09:10:00Z</dcterms:created>
  <dcterms:modified xsi:type="dcterms:W3CDTF">2021-02-10T16:18:00Z</dcterms:modified>
</cp:coreProperties>
</file>